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29AF1" w14:textId="77777777" w:rsidR="000669A5" w:rsidRPr="00D14F1A" w:rsidRDefault="000669A5" w:rsidP="000669A5">
      <w:pPr>
        <w:rPr>
          <w:rFonts w:ascii="黑体" w:eastAsia="黑体" w:hAnsi="黑体"/>
          <w:sz w:val="30"/>
          <w:szCs w:val="30"/>
        </w:rPr>
      </w:pPr>
      <w:r w:rsidRPr="00D14F1A">
        <w:rPr>
          <w:rFonts w:ascii="黑体" w:eastAsia="黑体" w:hAnsi="黑体" w:hint="eastAsia"/>
          <w:sz w:val="30"/>
          <w:szCs w:val="30"/>
        </w:rPr>
        <w:t>附件</w:t>
      </w:r>
      <w:r>
        <w:rPr>
          <w:rFonts w:ascii="黑体" w:eastAsia="黑体" w:hAnsi="黑体" w:hint="eastAsia"/>
          <w:sz w:val="30"/>
          <w:szCs w:val="30"/>
        </w:rPr>
        <w:t>：</w:t>
      </w:r>
    </w:p>
    <w:p w14:paraId="1F9F01E5" w14:textId="77777777" w:rsidR="000669A5" w:rsidRPr="00944F9C" w:rsidRDefault="000669A5" w:rsidP="000669A5">
      <w:pPr>
        <w:adjustRightInd w:val="0"/>
        <w:snapToGrid w:val="0"/>
        <w:spacing w:line="360" w:lineRule="auto"/>
        <w:jc w:val="center"/>
        <w:rPr>
          <w:rFonts w:ascii="仿宋" w:eastAsia="仿宋" w:hAnsi="仿宋" w:hint="eastAsia"/>
          <w:sz w:val="28"/>
          <w:szCs w:val="28"/>
        </w:rPr>
      </w:pPr>
      <w:r w:rsidRPr="00F50252">
        <w:rPr>
          <w:rFonts w:ascii="仿宋" w:eastAsia="仿宋" w:hAnsi="仿宋" w:hint="eastAsia"/>
          <w:sz w:val="28"/>
          <w:szCs w:val="28"/>
        </w:rPr>
        <w:t>《煤炭加工与综合利用》杂志2024年年会</w:t>
      </w:r>
      <w:r w:rsidRPr="00833D5A">
        <w:rPr>
          <w:rFonts w:ascii="仿宋" w:eastAsia="仿宋" w:hAnsi="仿宋" w:hint="eastAsia"/>
          <w:sz w:val="28"/>
          <w:szCs w:val="28"/>
        </w:rPr>
        <w:t>参会回执表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3"/>
        <w:gridCol w:w="919"/>
        <w:gridCol w:w="1766"/>
        <w:gridCol w:w="70"/>
        <w:gridCol w:w="1545"/>
        <w:gridCol w:w="1054"/>
        <w:gridCol w:w="2233"/>
      </w:tblGrid>
      <w:tr w:rsidR="000669A5" w14:paraId="5E845CDB" w14:textId="77777777" w:rsidTr="00871F80">
        <w:trPr>
          <w:cantSplit/>
          <w:trHeight w:val="567"/>
        </w:trPr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868B6" w14:textId="77777777" w:rsidR="000669A5" w:rsidRDefault="000669A5" w:rsidP="00871F80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587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75E2A2" w14:textId="77777777" w:rsidR="000669A5" w:rsidRDefault="000669A5" w:rsidP="00871F80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0669A5" w14:paraId="76B4EF68" w14:textId="77777777" w:rsidTr="00871F80">
        <w:trPr>
          <w:cantSplit/>
          <w:trHeight w:val="567"/>
        </w:trPr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EB2F14" w14:textId="77777777" w:rsidR="000669A5" w:rsidRDefault="000669A5" w:rsidP="00871F80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详细地址</w:t>
            </w:r>
          </w:p>
        </w:tc>
        <w:tc>
          <w:tcPr>
            <w:tcW w:w="7587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79CCDC" w14:textId="77777777" w:rsidR="000669A5" w:rsidRDefault="000669A5" w:rsidP="00871F80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0669A5" w14:paraId="77CB0678" w14:textId="77777777" w:rsidTr="00871F80">
        <w:trPr>
          <w:cantSplit/>
          <w:trHeight w:val="567"/>
        </w:trPr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160AB" w14:textId="77777777" w:rsidR="000669A5" w:rsidRDefault="000669A5" w:rsidP="00871F80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68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F64B93" w14:textId="77777777" w:rsidR="000669A5" w:rsidRDefault="000669A5" w:rsidP="00871F80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E1CDE" w14:textId="77777777" w:rsidR="000669A5" w:rsidRDefault="000669A5" w:rsidP="00871F80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eastAsia="仿宋_GB2312"/>
                <w:kern w:val="0"/>
                <w:sz w:val="28"/>
                <w:szCs w:val="28"/>
              </w:rPr>
              <w:t>邮</w:t>
            </w:r>
            <w:proofErr w:type="gramEnd"/>
            <w:r>
              <w:rPr>
                <w:rFonts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>编</w:t>
            </w:r>
          </w:p>
        </w:tc>
        <w:tc>
          <w:tcPr>
            <w:tcW w:w="32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66204" w14:textId="77777777" w:rsidR="000669A5" w:rsidRDefault="000669A5" w:rsidP="00871F80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0669A5" w14:paraId="3D0C9EE6" w14:textId="77777777" w:rsidTr="00871F80">
        <w:trPr>
          <w:cantSplit/>
          <w:trHeight w:val="567"/>
        </w:trPr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433B0" w14:textId="77777777" w:rsidR="000669A5" w:rsidRDefault="000669A5" w:rsidP="00871F80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电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>话</w:t>
            </w:r>
          </w:p>
        </w:tc>
        <w:tc>
          <w:tcPr>
            <w:tcW w:w="268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FB7C8" w14:textId="77777777" w:rsidR="000669A5" w:rsidRDefault="000669A5" w:rsidP="00871F80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3A737D" w14:textId="77777777" w:rsidR="000669A5" w:rsidRDefault="000669A5" w:rsidP="00871F80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手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>机</w:t>
            </w:r>
          </w:p>
        </w:tc>
        <w:tc>
          <w:tcPr>
            <w:tcW w:w="32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D3165" w14:textId="77777777" w:rsidR="000669A5" w:rsidRDefault="000669A5" w:rsidP="00871F80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0669A5" w14:paraId="1F9ED4DF" w14:textId="77777777" w:rsidTr="00871F80">
        <w:trPr>
          <w:cantSplit/>
          <w:trHeight w:val="567"/>
        </w:trPr>
        <w:tc>
          <w:tcPr>
            <w:tcW w:w="90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38A1AB" w14:textId="77777777" w:rsidR="000669A5" w:rsidRDefault="000669A5" w:rsidP="00871F80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参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</w:rPr>
              <w:t>会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</w:rPr>
              <w:t>人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</w:rPr>
              <w:t>员</w:t>
            </w:r>
          </w:p>
        </w:tc>
      </w:tr>
      <w:tr w:rsidR="000669A5" w14:paraId="7EED7FFD" w14:textId="77777777" w:rsidTr="00871F80">
        <w:trPr>
          <w:cantSplit/>
          <w:trHeight w:val="567"/>
        </w:trPr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5927E2" w14:textId="77777777" w:rsidR="000669A5" w:rsidRDefault="000669A5" w:rsidP="00871F80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姓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>名</w:t>
            </w:r>
          </w:p>
        </w:tc>
        <w:tc>
          <w:tcPr>
            <w:tcW w:w="9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BDDC6" w14:textId="77777777" w:rsidR="000669A5" w:rsidRDefault="000669A5" w:rsidP="00871F80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8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7B225" w14:textId="77777777" w:rsidR="000669A5" w:rsidRDefault="000669A5" w:rsidP="00871F80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职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仿宋_GB2312" w:eastAsia="仿宋_GB2312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59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A1EA5" w14:textId="77777777" w:rsidR="000669A5" w:rsidRDefault="000669A5" w:rsidP="00871F80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565452" w14:textId="77777777" w:rsidR="000669A5" w:rsidRDefault="000669A5" w:rsidP="00871F80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微信号</w:t>
            </w:r>
          </w:p>
        </w:tc>
      </w:tr>
      <w:tr w:rsidR="000669A5" w14:paraId="3FEC4CE8" w14:textId="77777777" w:rsidTr="00871F80">
        <w:trPr>
          <w:cantSplit/>
          <w:trHeight w:val="567"/>
        </w:trPr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540192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CD3733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B6E6D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59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582FB3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2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AD9A5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0669A5" w14:paraId="74CC8A51" w14:textId="77777777" w:rsidTr="00871F80">
        <w:trPr>
          <w:cantSplit/>
          <w:trHeight w:val="567"/>
        </w:trPr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4F426F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49A94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AFC14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59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55CB7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2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29CF6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0669A5" w14:paraId="3243B353" w14:textId="77777777" w:rsidTr="00871F80">
        <w:trPr>
          <w:cantSplit/>
          <w:trHeight w:val="567"/>
        </w:trPr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3367E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AE5D5C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40673E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59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580AE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2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E64DCF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0669A5" w14:paraId="5375758A" w14:textId="77777777" w:rsidTr="00871F80">
        <w:trPr>
          <w:cantSplit/>
          <w:trHeight w:val="567"/>
        </w:trPr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4348AC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47E04D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74C072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59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77A0E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2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23E1C" w14:textId="77777777" w:rsidR="000669A5" w:rsidRDefault="000669A5" w:rsidP="00871F80">
            <w:pPr>
              <w:widowControl/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0669A5" w14:paraId="78A839C6" w14:textId="77777777" w:rsidTr="00871F80">
        <w:trPr>
          <w:cantSplit/>
          <w:trHeight w:val="567"/>
        </w:trPr>
        <w:tc>
          <w:tcPr>
            <w:tcW w:w="90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AFFE7" w14:textId="77777777" w:rsidR="000669A5" w:rsidRDefault="000669A5" w:rsidP="00871F80">
            <w:pPr>
              <w:widowControl/>
              <w:snapToGrid w:val="0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住宿需求：单间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eastAsia="仿宋_GB2312"/>
                <w:kern w:val="0"/>
                <w:sz w:val="28"/>
                <w:szCs w:val="28"/>
              </w:rPr>
              <w:t>间；</w:t>
            </w:r>
            <w:proofErr w:type="gramStart"/>
            <w:r>
              <w:rPr>
                <w:rFonts w:eastAsia="仿宋_GB2312"/>
                <w:kern w:val="0"/>
                <w:sz w:val="28"/>
                <w:szCs w:val="28"/>
              </w:rPr>
              <w:t>标间</w:t>
            </w:r>
            <w:proofErr w:type="gramEnd"/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eastAsia="仿宋_GB2312"/>
                <w:kern w:val="0"/>
                <w:sz w:val="28"/>
                <w:szCs w:val="28"/>
              </w:rPr>
              <w:t>间</w:t>
            </w:r>
          </w:p>
        </w:tc>
      </w:tr>
      <w:tr w:rsidR="000669A5" w14:paraId="79C85BC7" w14:textId="77777777" w:rsidTr="00871F80">
        <w:trPr>
          <w:cantSplit/>
          <w:trHeight w:val="2862"/>
        </w:trPr>
        <w:tc>
          <w:tcPr>
            <w:tcW w:w="90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BD609B" w14:textId="77777777" w:rsidR="000669A5" w:rsidRDefault="000669A5" w:rsidP="00871F80">
            <w:pPr>
              <w:widowControl/>
              <w:snapToGrid w:val="0"/>
              <w:spacing w:line="288" w:lineRule="auto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开票信息：</w:t>
            </w: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 xml:space="preserve">       </w:t>
            </w: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增值税</w:t>
            </w:r>
            <w:r>
              <w:rPr>
                <w:rFonts w:eastAsia="仿宋_GB2312"/>
                <w:b/>
                <w:bCs/>
                <w:kern w:val="0"/>
                <w:sz w:val="28"/>
                <w:szCs w:val="28"/>
                <w:u w:val="single"/>
              </w:rPr>
              <w:t xml:space="preserve">       </w:t>
            </w: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(</w:t>
            </w: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专用</w:t>
            </w: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/</w:t>
            </w:r>
            <w:r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  <w:t>普通</w:t>
            </w: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)</w:t>
            </w: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发票</w:t>
            </w:r>
          </w:p>
          <w:p w14:paraId="443007EE" w14:textId="77777777" w:rsidR="000669A5" w:rsidRDefault="000669A5" w:rsidP="00871F80">
            <w:pPr>
              <w:widowControl/>
              <w:snapToGrid w:val="0"/>
              <w:spacing w:line="440" w:lineRule="exac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单位名称：</w:t>
            </w:r>
          </w:p>
          <w:p w14:paraId="01AD0557" w14:textId="77777777" w:rsidR="000669A5" w:rsidRDefault="000669A5" w:rsidP="00871F80">
            <w:pPr>
              <w:widowControl/>
              <w:snapToGrid w:val="0"/>
              <w:spacing w:line="440" w:lineRule="exac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纳税人识别号：</w:t>
            </w:r>
          </w:p>
          <w:p w14:paraId="65B27FD8" w14:textId="77777777" w:rsidR="000669A5" w:rsidRDefault="000669A5" w:rsidP="00871F80">
            <w:pPr>
              <w:widowControl/>
              <w:snapToGrid w:val="0"/>
              <w:spacing w:line="440" w:lineRule="exac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地址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、</w:t>
            </w:r>
            <w:r>
              <w:rPr>
                <w:rFonts w:eastAsia="仿宋_GB2312"/>
                <w:kern w:val="0"/>
                <w:sz w:val="28"/>
                <w:szCs w:val="28"/>
              </w:rPr>
              <w:t>电话：</w:t>
            </w:r>
          </w:p>
          <w:p w14:paraId="0BDF65E1" w14:textId="77777777" w:rsidR="000669A5" w:rsidRDefault="000669A5" w:rsidP="00871F80">
            <w:pPr>
              <w:widowControl/>
              <w:snapToGrid w:val="0"/>
              <w:spacing w:line="440" w:lineRule="exac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开户行及账号：</w:t>
            </w:r>
          </w:p>
          <w:p w14:paraId="14541C24" w14:textId="77777777" w:rsidR="000669A5" w:rsidRDefault="000669A5" w:rsidP="00871F80">
            <w:pPr>
              <w:widowControl/>
              <w:snapToGrid w:val="0"/>
              <w:spacing w:line="440" w:lineRule="exac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邮寄地址：</w:t>
            </w:r>
          </w:p>
        </w:tc>
      </w:tr>
    </w:tbl>
    <w:p w14:paraId="1675E52B" w14:textId="77777777" w:rsidR="000669A5" w:rsidRDefault="000669A5" w:rsidP="000669A5">
      <w:pPr>
        <w:widowControl/>
        <w:shd w:val="clear" w:color="auto" w:fill="FFFFFF"/>
        <w:snapToGrid w:val="0"/>
        <w:rPr>
          <w:rFonts w:eastAsia="仿宋"/>
          <w:color w:val="000000"/>
          <w:sz w:val="24"/>
        </w:rPr>
      </w:pPr>
      <w:r>
        <w:rPr>
          <w:rFonts w:eastAsia="仿宋"/>
          <w:b/>
          <w:bCs/>
          <w:color w:val="000000"/>
          <w:kern w:val="0"/>
          <w:sz w:val="24"/>
          <w:shd w:val="clear" w:color="auto" w:fill="FFFFFF"/>
        </w:rPr>
        <w:t>备注：请务必于</w:t>
      </w:r>
      <w:r>
        <w:rPr>
          <w:rFonts w:eastAsia="仿宋"/>
          <w:b/>
          <w:bCs/>
          <w:color w:val="000000"/>
          <w:kern w:val="0"/>
          <w:sz w:val="24"/>
          <w:shd w:val="clear" w:color="auto" w:fill="FFFFFF"/>
        </w:rPr>
        <w:t>4</w:t>
      </w:r>
      <w:r>
        <w:rPr>
          <w:rFonts w:ascii="仿宋" w:eastAsia="仿宋" w:hAnsi="仿宋"/>
          <w:b/>
          <w:bCs/>
          <w:color w:val="000000"/>
          <w:kern w:val="0"/>
          <w:sz w:val="24"/>
          <w:shd w:val="clear" w:color="auto" w:fill="FFFFFF"/>
        </w:rPr>
        <w:t>月</w:t>
      </w:r>
      <w:r>
        <w:rPr>
          <w:rFonts w:eastAsia="仿宋"/>
          <w:b/>
          <w:bCs/>
          <w:color w:val="000000"/>
          <w:kern w:val="0"/>
          <w:sz w:val="24"/>
          <w:shd w:val="clear" w:color="auto" w:fill="FFFFFF"/>
        </w:rPr>
        <w:t>20</w:t>
      </w:r>
      <w:r>
        <w:rPr>
          <w:rFonts w:ascii="仿宋" w:eastAsia="仿宋" w:hAnsi="仿宋"/>
          <w:b/>
          <w:bCs/>
          <w:color w:val="000000"/>
          <w:kern w:val="0"/>
          <w:sz w:val="24"/>
          <w:shd w:val="clear" w:color="auto" w:fill="FFFFFF"/>
        </w:rPr>
        <w:t>日前将</w:t>
      </w:r>
      <w:proofErr w:type="gramStart"/>
      <w:r>
        <w:rPr>
          <w:rFonts w:ascii="仿宋" w:eastAsia="仿宋" w:hAnsi="仿宋"/>
          <w:b/>
          <w:bCs/>
          <w:color w:val="000000"/>
          <w:kern w:val="0"/>
          <w:sz w:val="24"/>
          <w:shd w:val="clear" w:color="auto" w:fill="FFFFFF"/>
        </w:rPr>
        <w:t>回执电</w:t>
      </w:r>
      <w:proofErr w:type="gramEnd"/>
      <w:r>
        <w:rPr>
          <w:rFonts w:ascii="仿宋" w:eastAsia="仿宋" w:hAnsi="仿宋"/>
          <w:b/>
          <w:bCs/>
          <w:color w:val="000000"/>
          <w:kern w:val="0"/>
          <w:sz w:val="24"/>
          <w:shd w:val="clear" w:color="auto" w:fill="FFFFFF"/>
        </w:rPr>
        <w:t>邮至</w:t>
      </w:r>
      <w:r>
        <w:rPr>
          <w:rFonts w:ascii="仿宋" w:eastAsia="仿宋" w:hAnsi="仿宋" w:hint="eastAsia"/>
          <w:b/>
          <w:bCs/>
          <w:color w:val="000000"/>
          <w:kern w:val="0"/>
          <w:sz w:val="24"/>
          <w:shd w:val="clear" w:color="auto" w:fill="FFFFFF"/>
        </w:rPr>
        <w:t>mtjglyxx</w:t>
      </w:r>
      <w:r>
        <w:rPr>
          <w:rFonts w:ascii="仿宋" w:eastAsia="仿宋" w:hAnsi="仿宋"/>
          <w:b/>
          <w:bCs/>
          <w:color w:val="000000"/>
          <w:kern w:val="0"/>
          <w:sz w:val="24"/>
          <w:shd w:val="clear" w:color="auto" w:fill="FFFFFF"/>
        </w:rPr>
        <w:t>@163.com，以便会务</w:t>
      </w:r>
      <w:proofErr w:type="gramStart"/>
      <w:r>
        <w:rPr>
          <w:rFonts w:ascii="仿宋" w:eastAsia="仿宋" w:hAnsi="仿宋"/>
          <w:b/>
          <w:bCs/>
          <w:color w:val="000000"/>
          <w:kern w:val="0"/>
          <w:sz w:val="24"/>
          <w:shd w:val="clear" w:color="auto" w:fill="FFFFFF"/>
        </w:rPr>
        <w:t>组保障</w:t>
      </w:r>
      <w:proofErr w:type="gramEnd"/>
      <w:r>
        <w:rPr>
          <w:rFonts w:ascii="仿宋" w:eastAsia="仿宋" w:hAnsi="仿宋"/>
          <w:b/>
          <w:bCs/>
          <w:color w:val="000000"/>
          <w:kern w:val="0"/>
          <w:sz w:val="24"/>
          <w:shd w:val="clear" w:color="auto" w:fill="FFFFFF"/>
        </w:rPr>
        <w:t>您的入住。</w:t>
      </w:r>
    </w:p>
    <w:p w14:paraId="43E57079" w14:textId="77777777" w:rsidR="000669A5" w:rsidRDefault="000669A5" w:rsidP="000669A5">
      <w:pPr>
        <w:ind w:rightChars="494" w:right="1037"/>
        <w:rPr>
          <w:rFonts w:eastAsia="仿宋"/>
          <w:b/>
          <w:bCs/>
          <w:sz w:val="24"/>
        </w:rPr>
      </w:pPr>
      <w:r>
        <w:rPr>
          <w:rFonts w:eastAsia="仿宋"/>
          <w:b/>
          <w:bCs/>
          <w:sz w:val="24"/>
        </w:rPr>
        <w:t>交通路线：</w:t>
      </w:r>
    </w:p>
    <w:p w14:paraId="5418A13B" w14:textId="77777777" w:rsidR="000669A5" w:rsidRDefault="000669A5" w:rsidP="000669A5">
      <w:pPr>
        <w:adjustRightInd w:val="0"/>
        <w:snapToGrid w:val="0"/>
        <w:ind w:firstLineChars="200" w:firstLine="480"/>
        <w:rPr>
          <w:rFonts w:eastAsia="仿宋"/>
          <w:sz w:val="24"/>
        </w:rPr>
      </w:pPr>
      <w:r>
        <w:rPr>
          <w:rFonts w:eastAsia="仿宋"/>
          <w:sz w:val="24"/>
        </w:rPr>
        <w:t>1.</w:t>
      </w:r>
      <w:r>
        <w:rPr>
          <w:rFonts w:ascii="仿宋" w:eastAsia="仿宋" w:hAnsi="仿宋"/>
          <w:sz w:val="24"/>
        </w:rPr>
        <w:t>天津南站：乘</w:t>
      </w:r>
      <w:r>
        <w:rPr>
          <w:rFonts w:ascii="仿宋" w:eastAsia="仿宋" w:hAnsi="仿宋" w:hint="eastAsia"/>
          <w:sz w:val="24"/>
        </w:rPr>
        <w:t>312A线/758路公交，</w:t>
      </w:r>
      <w:r>
        <w:rPr>
          <w:rFonts w:ascii="仿宋" w:eastAsia="仿宋" w:hAnsi="仿宋"/>
          <w:sz w:val="24"/>
        </w:rPr>
        <w:t>天津南站上车，社会山广场</w:t>
      </w:r>
      <w:r>
        <w:rPr>
          <w:rFonts w:eastAsia="仿宋" w:cs="宋体" w:hint="eastAsia"/>
          <w:sz w:val="24"/>
        </w:rPr>
        <w:t>站下车，向南走</w:t>
      </w:r>
      <w:r>
        <w:rPr>
          <w:rFonts w:eastAsia="仿宋" w:cs="宋体" w:hint="eastAsia"/>
          <w:sz w:val="24"/>
        </w:rPr>
        <w:t>80</w:t>
      </w:r>
      <w:r>
        <w:rPr>
          <w:rFonts w:eastAsia="仿宋" w:cs="宋体" w:hint="eastAsia"/>
          <w:sz w:val="24"/>
        </w:rPr>
        <w:t>米即到</w:t>
      </w:r>
      <w:r>
        <w:rPr>
          <w:rFonts w:eastAsia="仿宋"/>
          <w:sz w:val="24"/>
        </w:rPr>
        <w:t>；</w:t>
      </w:r>
      <w:r>
        <w:rPr>
          <w:rFonts w:eastAsia="仿宋"/>
          <w:color w:val="000000"/>
          <w:kern w:val="0"/>
          <w:sz w:val="24"/>
          <w:shd w:val="clear" w:color="auto" w:fill="FFFFFF"/>
        </w:rPr>
        <w:t>或乘出租车，路程</w:t>
      </w:r>
      <w:r>
        <w:rPr>
          <w:rFonts w:eastAsia="仿宋"/>
          <w:color w:val="000000"/>
          <w:kern w:val="0"/>
          <w:sz w:val="24"/>
          <w:shd w:val="clear" w:color="auto" w:fill="FFFFFF"/>
        </w:rPr>
        <w:t>2.7</w:t>
      </w:r>
      <w:r>
        <w:rPr>
          <w:rFonts w:eastAsia="仿宋"/>
          <w:color w:val="000000"/>
          <w:kern w:val="0"/>
          <w:sz w:val="24"/>
          <w:shd w:val="clear" w:color="auto" w:fill="FFFFFF"/>
        </w:rPr>
        <w:t>公里，约</w:t>
      </w:r>
      <w:r>
        <w:rPr>
          <w:rFonts w:eastAsia="仿宋"/>
          <w:color w:val="000000"/>
          <w:kern w:val="0"/>
          <w:sz w:val="24"/>
          <w:shd w:val="clear" w:color="auto" w:fill="FFFFFF"/>
        </w:rPr>
        <w:t>10</w:t>
      </w:r>
      <w:r>
        <w:rPr>
          <w:rFonts w:ascii="仿宋" w:eastAsia="仿宋" w:hAnsi="仿宋"/>
          <w:color w:val="000000"/>
          <w:kern w:val="0"/>
          <w:sz w:val="24"/>
          <w:shd w:val="clear" w:color="auto" w:fill="FFFFFF"/>
        </w:rPr>
        <w:t>元。</w:t>
      </w:r>
    </w:p>
    <w:p w14:paraId="4FEE3504" w14:textId="77777777" w:rsidR="000669A5" w:rsidRDefault="000669A5" w:rsidP="000669A5">
      <w:pPr>
        <w:adjustRightInd w:val="0"/>
        <w:snapToGrid w:val="0"/>
        <w:ind w:firstLineChars="200" w:firstLine="480"/>
        <w:rPr>
          <w:rFonts w:eastAsia="仿宋"/>
          <w:color w:val="000000"/>
          <w:kern w:val="0"/>
          <w:sz w:val="24"/>
          <w:shd w:val="clear" w:color="auto" w:fill="FFFFFF"/>
        </w:rPr>
      </w:pPr>
      <w:r>
        <w:rPr>
          <w:rFonts w:eastAsia="仿宋"/>
          <w:sz w:val="24"/>
        </w:rPr>
        <w:t>2.</w:t>
      </w:r>
      <w:r>
        <w:rPr>
          <w:rFonts w:ascii="仿宋" w:eastAsia="仿宋" w:hAnsi="仿宋"/>
          <w:sz w:val="24"/>
        </w:rPr>
        <w:t>天津滨海国际机场：乘坐地铁</w:t>
      </w:r>
      <w:r>
        <w:rPr>
          <w:rFonts w:eastAsia="仿宋" w:cs="宋体"/>
          <w:sz w:val="24"/>
        </w:rPr>
        <w:t>，</w:t>
      </w:r>
      <w:r>
        <w:rPr>
          <w:rFonts w:ascii="仿宋" w:eastAsia="仿宋" w:hAnsi="仿宋"/>
          <w:sz w:val="24"/>
        </w:rPr>
        <w:t>天津南站</w:t>
      </w:r>
      <w:r>
        <w:rPr>
          <w:rFonts w:ascii="仿宋" w:eastAsia="仿宋" w:hAnsi="仿宋" w:hint="eastAsia"/>
          <w:sz w:val="24"/>
        </w:rPr>
        <w:t>下车，换</w:t>
      </w:r>
      <w:r>
        <w:rPr>
          <w:rFonts w:ascii="仿宋" w:eastAsia="仿宋" w:hAnsi="仿宋"/>
          <w:sz w:val="24"/>
        </w:rPr>
        <w:t>乘</w:t>
      </w:r>
      <w:r>
        <w:rPr>
          <w:rFonts w:ascii="仿宋" w:eastAsia="仿宋" w:hAnsi="仿宋" w:hint="eastAsia"/>
          <w:sz w:val="24"/>
        </w:rPr>
        <w:t>312A线/758路公交，</w:t>
      </w:r>
      <w:r>
        <w:rPr>
          <w:rFonts w:ascii="仿宋" w:eastAsia="仿宋" w:hAnsi="仿宋"/>
          <w:sz w:val="24"/>
        </w:rPr>
        <w:t xml:space="preserve"> 社会山广场</w:t>
      </w:r>
      <w:r>
        <w:rPr>
          <w:rFonts w:eastAsia="仿宋" w:cs="宋体" w:hint="eastAsia"/>
          <w:sz w:val="24"/>
        </w:rPr>
        <w:t>站下车，向南走</w:t>
      </w:r>
      <w:r>
        <w:rPr>
          <w:rFonts w:eastAsia="仿宋" w:cs="宋体" w:hint="eastAsia"/>
          <w:sz w:val="24"/>
        </w:rPr>
        <w:t>80</w:t>
      </w:r>
      <w:r>
        <w:rPr>
          <w:rFonts w:eastAsia="仿宋" w:cs="宋体" w:hint="eastAsia"/>
          <w:sz w:val="24"/>
        </w:rPr>
        <w:t>米即到</w:t>
      </w:r>
      <w:r>
        <w:rPr>
          <w:rFonts w:eastAsia="仿宋"/>
          <w:sz w:val="24"/>
        </w:rPr>
        <w:t>；</w:t>
      </w:r>
      <w:r>
        <w:rPr>
          <w:rFonts w:eastAsia="仿宋"/>
          <w:color w:val="000000"/>
          <w:kern w:val="0"/>
          <w:sz w:val="24"/>
          <w:shd w:val="clear" w:color="auto" w:fill="FFFFFF"/>
        </w:rPr>
        <w:t>或乘出租车，路程</w:t>
      </w:r>
      <w:r>
        <w:rPr>
          <w:rFonts w:eastAsia="仿宋"/>
          <w:color w:val="000000"/>
          <w:kern w:val="0"/>
          <w:sz w:val="24"/>
          <w:shd w:val="clear" w:color="auto" w:fill="FFFFFF"/>
        </w:rPr>
        <w:t>45</w:t>
      </w:r>
      <w:r>
        <w:rPr>
          <w:rFonts w:eastAsia="仿宋"/>
          <w:color w:val="000000"/>
          <w:kern w:val="0"/>
          <w:sz w:val="24"/>
          <w:shd w:val="clear" w:color="auto" w:fill="FFFFFF"/>
        </w:rPr>
        <w:t>公里，约</w:t>
      </w:r>
      <w:r>
        <w:rPr>
          <w:rFonts w:eastAsia="仿宋"/>
          <w:color w:val="000000"/>
          <w:kern w:val="0"/>
          <w:sz w:val="24"/>
          <w:shd w:val="clear" w:color="auto" w:fill="FFFFFF"/>
        </w:rPr>
        <w:t>65</w:t>
      </w:r>
      <w:r>
        <w:rPr>
          <w:rFonts w:ascii="仿宋" w:eastAsia="仿宋" w:hAnsi="仿宋"/>
          <w:color w:val="000000"/>
          <w:kern w:val="0"/>
          <w:sz w:val="24"/>
          <w:shd w:val="clear" w:color="auto" w:fill="FFFFFF"/>
        </w:rPr>
        <w:t>元。</w:t>
      </w:r>
    </w:p>
    <w:p w14:paraId="0074B977" w14:textId="77777777" w:rsidR="000669A5" w:rsidRDefault="000669A5" w:rsidP="000669A5">
      <w:pPr>
        <w:adjustRightInd w:val="0"/>
        <w:snapToGrid w:val="0"/>
        <w:ind w:firstLineChars="200" w:firstLine="480"/>
        <w:rPr>
          <w:rFonts w:ascii="仿宋" w:eastAsia="仿宋" w:hAnsi="仿宋"/>
          <w:color w:val="000000"/>
          <w:kern w:val="0"/>
          <w:sz w:val="24"/>
          <w:shd w:val="clear" w:color="auto" w:fill="FFFFFF"/>
        </w:rPr>
      </w:pPr>
      <w:r>
        <w:rPr>
          <w:rFonts w:ascii="仿宋" w:eastAsia="仿宋" w:hAnsi="仿宋" w:hint="eastAsia"/>
          <w:sz w:val="24"/>
        </w:rPr>
        <w:t>3.天津站：</w:t>
      </w:r>
      <w:r>
        <w:rPr>
          <w:rFonts w:ascii="仿宋" w:eastAsia="仿宋" w:hAnsi="仿宋"/>
          <w:sz w:val="24"/>
        </w:rPr>
        <w:t>乘坐地铁</w:t>
      </w:r>
      <w:r>
        <w:rPr>
          <w:rFonts w:eastAsia="仿宋" w:cs="宋体"/>
          <w:sz w:val="24"/>
        </w:rPr>
        <w:t>，</w:t>
      </w:r>
      <w:r>
        <w:rPr>
          <w:rFonts w:ascii="仿宋" w:eastAsia="仿宋" w:hAnsi="仿宋"/>
          <w:sz w:val="24"/>
        </w:rPr>
        <w:t>天津南站</w:t>
      </w:r>
      <w:r>
        <w:rPr>
          <w:rFonts w:ascii="仿宋" w:eastAsia="仿宋" w:hAnsi="仿宋" w:hint="eastAsia"/>
          <w:sz w:val="24"/>
        </w:rPr>
        <w:t>下车，换</w:t>
      </w:r>
      <w:r>
        <w:rPr>
          <w:rFonts w:ascii="仿宋" w:eastAsia="仿宋" w:hAnsi="仿宋"/>
          <w:sz w:val="24"/>
        </w:rPr>
        <w:t>乘</w:t>
      </w:r>
      <w:r>
        <w:rPr>
          <w:rFonts w:ascii="仿宋" w:eastAsia="仿宋" w:hAnsi="仿宋" w:hint="eastAsia"/>
          <w:sz w:val="24"/>
        </w:rPr>
        <w:t>312A线/758路公交，</w:t>
      </w:r>
      <w:r>
        <w:rPr>
          <w:rFonts w:ascii="仿宋" w:eastAsia="仿宋" w:hAnsi="仿宋"/>
          <w:sz w:val="24"/>
        </w:rPr>
        <w:t>社会山广场</w:t>
      </w:r>
      <w:r>
        <w:rPr>
          <w:rFonts w:eastAsia="仿宋" w:cs="宋体" w:hint="eastAsia"/>
          <w:sz w:val="24"/>
        </w:rPr>
        <w:t>站下车，向南走</w:t>
      </w:r>
      <w:r>
        <w:rPr>
          <w:rFonts w:eastAsia="仿宋" w:cs="宋体" w:hint="eastAsia"/>
          <w:sz w:val="24"/>
        </w:rPr>
        <w:t>80</w:t>
      </w:r>
      <w:r>
        <w:rPr>
          <w:rFonts w:eastAsia="仿宋" w:cs="宋体" w:hint="eastAsia"/>
          <w:sz w:val="24"/>
        </w:rPr>
        <w:t>米即到</w:t>
      </w:r>
      <w:r>
        <w:rPr>
          <w:rFonts w:eastAsia="仿宋"/>
          <w:sz w:val="24"/>
        </w:rPr>
        <w:t>；</w:t>
      </w:r>
      <w:r>
        <w:rPr>
          <w:rFonts w:eastAsia="仿宋"/>
          <w:color w:val="000000"/>
          <w:kern w:val="0"/>
          <w:sz w:val="24"/>
          <w:shd w:val="clear" w:color="auto" w:fill="FFFFFF"/>
        </w:rPr>
        <w:t>或乘出租车，路程</w:t>
      </w:r>
      <w:r>
        <w:rPr>
          <w:rFonts w:eastAsia="仿宋"/>
          <w:color w:val="000000"/>
          <w:kern w:val="0"/>
          <w:sz w:val="24"/>
          <w:shd w:val="clear" w:color="auto" w:fill="FFFFFF"/>
        </w:rPr>
        <w:t>28</w:t>
      </w:r>
      <w:r>
        <w:rPr>
          <w:rFonts w:eastAsia="仿宋"/>
          <w:color w:val="000000"/>
          <w:kern w:val="0"/>
          <w:sz w:val="24"/>
          <w:shd w:val="clear" w:color="auto" w:fill="FFFFFF"/>
        </w:rPr>
        <w:t>公里，约</w:t>
      </w:r>
      <w:r>
        <w:rPr>
          <w:rFonts w:eastAsia="仿宋"/>
          <w:color w:val="000000"/>
          <w:kern w:val="0"/>
          <w:sz w:val="24"/>
          <w:shd w:val="clear" w:color="auto" w:fill="FFFFFF"/>
        </w:rPr>
        <w:t>40</w:t>
      </w:r>
      <w:r>
        <w:rPr>
          <w:rFonts w:ascii="仿宋" w:eastAsia="仿宋" w:hAnsi="仿宋"/>
          <w:color w:val="000000"/>
          <w:kern w:val="0"/>
          <w:sz w:val="24"/>
          <w:shd w:val="clear" w:color="auto" w:fill="FFFFFF"/>
        </w:rPr>
        <w:t>元。</w:t>
      </w:r>
    </w:p>
    <w:p w14:paraId="18FBC9FF" w14:textId="77777777" w:rsidR="000669A5" w:rsidRDefault="000669A5" w:rsidP="000669A5">
      <w:pPr>
        <w:adjustRightInd w:val="0"/>
        <w:snapToGrid w:val="0"/>
        <w:ind w:firstLineChars="200" w:firstLine="480"/>
        <w:rPr>
          <w:rFonts w:hint="eastAsia"/>
          <w:sz w:val="28"/>
          <w:szCs w:val="28"/>
        </w:rPr>
      </w:pPr>
      <w:r>
        <w:rPr>
          <w:rFonts w:ascii="仿宋" w:eastAsia="仿宋" w:hAnsi="仿宋" w:hint="eastAsia"/>
          <w:sz w:val="24"/>
        </w:rPr>
        <w:t>4.天津西站：</w:t>
      </w:r>
      <w:r>
        <w:rPr>
          <w:rFonts w:eastAsia="仿宋"/>
          <w:color w:val="000000"/>
          <w:kern w:val="0"/>
          <w:sz w:val="24"/>
          <w:shd w:val="clear" w:color="auto" w:fill="FFFFFF"/>
        </w:rPr>
        <w:t>乘出租车，路程</w:t>
      </w:r>
      <w:r>
        <w:rPr>
          <w:rFonts w:eastAsia="仿宋"/>
          <w:color w:val="000000"/>
          <w:kern w:val="0"/>
          <w:sz w:val="24"/>
          <w:shd w:val="clear" w:color="auto" w:fill="FFFFFF"/>
        </w:rPr>
        <w:t>22</w:t>
      </w:r>
      <w:r>
        <w:rPr>
          <w:rFonts w:eastAsia="仿宋"/>
          <w:color w:val="000000"/>
          <w:kern w:val="0"/>
          <w:sz w:val="24"/>
          <w:shd w:val="clear" w:color="auto" w:fill="FFFFFF"/>
        </w:rPr>
        <w:t>公里，约</w:t>
      </w:r>
      <w:r>
        <w:rPr>
          <w:rFonts w:eastAsia="仿宋"/>
          <w:color w:val="000000"/>
          <w:kern w:val="0"/>
          <w:sz w:val="24"/>
          <w:shd w:val="clear" w:color="auto" w:fill="FFFFFF"/>
        </w:rPr>
        <w:t>35</w:t>
      </w:r>
      <w:r>
        <w:rPr>
          <w:rFonts w:ascii="仿宋" w:eastAsia="仿宋" w:hAnsi="仿宋"/>
          <w:color w:val="000000"/>
          <w:kern w:val="0"/>
          <w:sz w:val="24"/>
          <w:shd w:val="clear" w:color="auto" w:fill="FFFFFF"/>
        </w:rPr>
        <w:t>元。</w:t>
      </w:r>
    </w:p>
    <w:p w14:paraId="0E810539" w14:textId="77777777" w:rsidR="000669A5" w:rsidRPr="00944F9C" w:rsidRDefault="000669A5" w:rsidP="000669A5">
      <w:pPr>
        <w:adjustRightInd w:val="0"/>
        <w:snapToGrid w:val="0"/>
        <w:spacing w:line="360" w:lineRule="auto"/>
        <w:jc w:val="center"/>
        <w:rPr>
          <w:rFonts w:ascii="仿宋" w:eastAsia="仿宋" w:hAnsi="仿宋" w:hint="eastAsia"/>
          <w:sz w:val="28"/>
          <w:szCs w:val="28"/>
        </w:rPr>
      </w:pPr>
    </w:p>
    <w:p w14:paraId="3C0F63A9" w14:textId="77777777" w:rsidR="000669A5" w:rsidRPr="000669A5" w:rsidRDefault="000669A5"/>
    <w:sectPr w:rsidR="000669A5" w:rsidRPr="000669A5" w:rsidSect="00DA3CA0">
      <w:pgSz w:w="11906" w:h="16838" w:code="9"/>
      <w:pgMar w:top="1247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9A5"/>
    <w:rsid w:val="000669A5"/>
    <w:rsid w:val="00DA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31E97"/>
  <w15:chartTrackingRefBased/>
  <w15:docId w15:val="{AD289069-0C69-4F82-BF7E-1E4FA1EB6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69A5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zhenbao du</dc:creator>
  <cp:keywords/>
  <dc:description/>
  <cp:lastModifiedBy>zhenbao du</cp:lastModifiedBy>
  <cp:revision>1</cp:revision>
  <dcterms:created xsi:type="dcterms:W3CDTF">2024-03-26T07:12:00Z</dcterms:created>
  <dcterms:modified xsi:type="dcterms:W3CDTF">2024-03-26T07:13:00Z</dcterms:modified>
</cp:coreProperties>
</file>